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92" w:rsidRPr="00A04CE0" w:rsidRDefault="00FA7B92">
      <w:pPr>
        <w:rPr>
          <w:rFonts w:ascii="Times New Roman" w:hAnsi="Times New Roman" w:cs="Times New Roman"/>
          <w:sz w:val="44"/>
          <w:szCs w:val="44"/>
        </w:rPr>
      </w:pPr>
    </w:p>
    <w:p w:rsidR="00277F13" w:rsidRDefault="00277F13" w:rsidP="00FA7B92">
      <w:pPr>
        <w:pStyle w:val="3"/>
        <w:spacing w:before="225" w:beforeAutospacing="0" w:after="0" w:afterAutospacing="0" w:line="249" w:lineRule="atLeast"/>
        <w:jc w:val="center"/>
        <w:rPr>
          <w:rStyle w:val="a5"/>
          <w:b/>
          <w:bCs/>
          <w:color w:val="2F4F4F"/>
          <w:sz w:val="44"/>
          <w:szCs w:val="44"/>
        </w:rPr>
      </w:pPr>
    </w:p>
    <w:p w:rsidR="00277F13" w:rsidRDefault="00277F13" w:rsidP="00FA7B92">
      <w:pPr>
        <w:pStyle w:val="3"/>
        <w:spacing w:before="225" w:beforeAutospacing="0" w:after="0" w:afterAutospacing="0" w:line="249" w:lineRule="atLeast"/>
        <w:jc w:val="center"/>
        <w:rPr>
          <w:rStyle w:val="a5"/>
          <w:b/>
          <w:bCs/>
          <w:color w:val="2F4F4F"/>
          <w:sz w:val="44"/>
          <w:szCs w:val="44"/>
        </w:rPr>
      </w:pPr>
    </w:p>
    <w:p w:rsidR="00277F13" w:rsidRDefault="00277F13" w:rsidP="00FA7B92">
      <w:pPr>
        <w:pStyle w:val="3"/>
        <w:spacing w:before="225" w:beforeAutospacing="0" w:after="0" w:afterAutospacing="0" w:line="249" w:lineRule="atLeast"/>
        <w:jc w:val="center"/>
        <w:rPr>
          <w:rStyle w:val="a5"/>
          <w:b/>
          <w:bCs/>
          <w:color w:val="2F4F4F"/>
          <w:sz w:val="44"/>
          <w:szCs w:val="44"/>
        </w:rPr>
      </w:pPr>
    </w:p>
    <w:p w:rsidR="00277F13" w:rsidRDefault="00277F13" w:rsidP="00FA7B92">
      <w:pPr>
        <w:pStyle w:val="3"/>
        <w:spacing w:before="225" w:beforeAutospacing="0" w:after="0" w:afterAutospacing="0" w:line="249" w:lineRule="atLeast"/>
        <w:jc w:val="center"/>
        <w:rPr>
          <w:rStyle w:val="a5"/>
          <w:b/>
          <w:bCs/>
          <w:color w:val="2F4F4F"/>
          <w:sz w:val="44"/>
          <w:szCs w:val="44"/>
        </w:rPr>
      </w:pPr>
    </w:p>
    <w:p w:rsidR="00FA7B92" w:rsidRPr="00277F13" w:rsidRDefault="00FA7B92" w:rsidP="00FA7B92">
      <w:pPr>
        <w:pStyle w:val="3"/>
        <w:spacing w:before="225" w:beforeAutospacing="0" w:after="0" w:afterAutospacing="0" w:line="249" w:lineRule="atLeast"/>
        <w:jc w:val="center"/>
        <w:rPr>
          <w:color w:val="000000" w:themeColor="text1"/>
          <w:sz w:val="56"/>
          <w:szCs w:val="44"/>
        </w:rPr>
      </w:pPr>
      <w:r w:rsidRPr="00277F13">
        <w:rPr>
          <w:rStyle w:val="a5"/>
          <w:b/>
          <w:bCs/>
          <w:color w:val="000000" w:themeColor="text1"/>
          <w:sz w:val="56"/>
          <w:szCs w:val="44"/>
        </w:rPr>
        <w:t>Консультация для родителей:</w:t>
      </w:r>
    </w:p>
    <w:p w:rsidR="00277F13" w:rsidRDefault="00277F13" w:rsidP="00A04CE0">
      <w:pPr>
        <w:pStyle w:val="3"/>
        <w:spacing w:before="225" w:beforeAutospacing="0" w:after="0" w:afterAutospacing="0" w:line="249" w:lineRule="atLeast"/>
        <w:jc w:val="center"/>
        <w:rPr>
          <w:rStyle w:val="a5"/>
          <w:b/>
          <w:bCs/>
          <w:color w:val="FF0000"/>
          <w:sz w:val="44"/>
          <w:szCs w:val="44"/>
        </w:rPr>
      </w:pPr>
    </w:p>
    <w:p w:rsidR="00FA7B92" w:rsidRPr="0004189E" w:rsidRDefault="00FA7B92" w:rsidP="00A04CE0">
      <w:pPr>
        <w:pStyle w:val="3"/>
        <w:spacing w:before="225" w:beforeAutospacing="0" w:after="0" w:afterAutospacing="0" w:line="249" w:lineRule="atLeast"/>
        <w:jc w:val="center"/>
        <w:rPr>
          <w:rStyle w:val="a5"/>
          <w:b/>
          <w:bCs/>
          <w:sz w:val="72"/>
          <w:szCs w:val="44"/>
        </w:rPr>
      </w:pPr>
      <w:r w:rsidRPr="0004189E">
        <w:rPr>
          <w:rStyle w:val="a5"/>
          <w:b/>
          <w:bCs/>
          <w:sz w:val="72"/>
          <w:szCs w:val="44"/>
        </w:rPr>
        <w:t>«Счастье – это когда тебя понимают!</w:t>
      </w:r>
    </w:p>
    <w:p w:rsidR="00A04CE0" w:rsidRPr="00277F13" w:rsidRDefault="00A04CE0" w:rsidP="00A04CE0">
      <w:pPr>
        <w:pStyle w:val="3"/>
        <w:spacing w:before="225" w:beforeAutospacing="0" w:after="0" w:afterAutospacing="0" w:line="249" w:lineRule="atLeast"/>
        <w:jc w:val="center"/>
        <w:rPr>
          <w:color w:val="005A84"/>
          <w:sz w:val="72"/>
          <w:szCs w:val="44"/>
        </w:rPr>
      </w:pPr>
    </w:p>
    <w:p w:rsidR="00277F13" w:rsidRDefault="00FA7B92" w:rsidP="00FA7B92">
      <w:pPr>
        <w:pStyle w:val="rtejustify"/>
        <w:spacing w:before="120" w:beforeAutospacing="0" w:after="216" w:afterAutospacing="0" w:line="249" w:lineRule="atLeast"/>
        <w:jc w:val="both"/>
        <w:rPr>
          <w:color w:val="535353"/>
          <w:sz w:val="28"/>
          <w:szCs w:val="28"/>
        </w:rPr>
      </w:pPr>
      <w:r w:rsidRPr="00A04CE0">
        <w:rPr>
          <w:color w:val="535353"/>
          <w:sz w:val="28"/>
          <w:szCs w:val="28"/>
        </w:rPr>
        <w:t>    </w:t>
      </w: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Pr="00277F13" w:rsidRDefault="00277F13" w:rsidP="00FA7B92">
      <w:pPr>
        <w:pStyle w:val="rtejustify"/>
        <w:spacing w:before="120" w:beforeAutospacing="0" w:after="216" w:afterAutospacing="0" w:line="249" w:lineRule="atLeast"/>
        <w:jc w:val="both"/>
        <w:rPr>
          <w:color w:val="000000" w:themeColor="text1"/>
          <w:sz w:val="28"/>
          <w:szCs w:val="28"/>
        </w:rPr>
      </w:pPr>
    </w:p>
    <w:p w:rsidR="00277F13" w:rsidRDefault="00277F13" w:rsidP="00277F13">
      <w:pPr>
        <w:pStyle w:val="rtejustify"/>
        <w:spacing w:before="0" w:beforeAutospacing="0" w:after="0" w:afterAutospacing="0" w:line="240" w:lineRule="atLeast"/>
        <w:jc w:val="both"/>
        <w:rPr>
          <w:color w:val="000000" w:themeColor="text1"/>
          <w:sz w:val="28"/>
          <w:szCs w:val="28"/>
        </w:rPr>
      </w:pPr>
      <w:r w:rsidRPr="00277F13">
        <w:rPr>
          <w:color w:val="000000" w:themeColor="text1"/>
          <w:sz w:val="28"/>
          <w:szCs w:val="28"/>
        </w:rPr>
        <w:t xml:space="preserve">                                                                            </w:t>
      </w:r>
      <w:r w:rsidR="00AB2706">
        <w:rPr>
          <w:color w:val="000000" w:themeColor="text1"/>
          <w:sz w:val="28"/>
          <w:szCs w:val="28"/>
        </w:rPr>
        <w:t xml:space="preserve">               </w:t>
      </w:r>
      <w:r w:rsidRPr="00277F13">
        <w:rPr>
          <w:color w:val="000000" w:themeColor="text1"/>
          <w:sz w:val="28"/>
          <w:szCs w:val="28"/>
        </w:rPr>
        <w:t xml:space="preserve">  Подготовила:</w:t>
      </w:r>
    </w:p>
    <w:p w:rsidR="00277F13" w:rsidRPr="00277F13" w:rsidRDefault="00277F13" w:rsidP="00277F13">
      <w:pPr>
        <w:pStyle w:val="rtejustify"/>
        <w:spacing w:before="0" w:beforeAutospacing="0" w:after="0" w:afterAutospacing="0" w:line="240" w:lineRule="atLeast"/>
        <w:jc w:val="both"/>
        <w:rPr>
          <w:color w:val="000000" w:themeColor="text1"/>
          <w:sz w:val="28"/>
          <w:szCs w:val="28"/>
        </w:rPr>
      </w:pPr>
      <w:r>
        <w:rPr>
          <w:color w:val="000000" w:themeColor="text1"/>
          <w:sz w:val="28"/>
          <w:szCs w:val="28"/>
        </w:rPr>
        <w:t xml:space="preserve">                                                                               </w:t>
      </w:r>
      <w:r w:rsidR="00AB2706">
        <w:rPr>
          <w:color w:val="000000" w:themeColor="text1"/>
          <w:sz w:val="28"/>
          <w:szCs w:val="28"/>
        </w:rPr>
        <w:t xml:space="preserve">              </w:t>
      </w:r>
      <w:r>
        <w:rPr>
          <w:color w:val="000000" w:themeColor="text1"/>
          <w:sz w:val="28"/>
          <w:szCs w:val="28"/>
        </w:rPr>
        <w:t>воспитатель</w:t>
      </w:r>
    </w:p>
    <w:p w:rsidR="00277F13" w:rsidRPr="00277F13" w:rsidRDefault="00277F13" w:rsidP="00277F13">
      <w:pPr>
        <w:pStyle w:val="rtejustify"/>
        <w:spacing w:before="0" w:beforeAutospacing="0" w:after="0" w:afterAutospacing="0" w:line="240" w:lineRule="atLeast"/>
        <w:jc w:val="both"/>
        <w:rPr>
          <w:color w:val="000000" w:themeColor="text1"/>
          <w:sz w:val="28"/>
          <w:szCs w:val="28"/>
        </w:rPr>
      </w:pPr>
      <w:r w:rsidRPr="00277F13">
        <w:rPr>
          <w:color w:val="000000" w:themeColor="text1"/>
          <w:sz w:val="28"/>
          <w:szCs w:val="28"/>
        </w:rPr>
        <w:t xml:space="preserve">                                                                               </w:t>
      </w:r>
      <w:r w:rsidR="00AB2706">
        <w:rPr>
          <w:color w:val="000000" w:themeColor="text1"/>
          <w:sz w:val="28"/>
          <w:szCs w:val="28"/>
        </w:rPr>
        <w:t xml:space="preserve">              </w:t>
      </w:r>
      <w:r w:rsidR="0004189E">
        <w:rPr>
          <w:color w:val="000000" w:themeColor="text1"/>
          <w:sz w:val="28"/>
          <w:szCs w:val="28"/>
        </w:rPr>
        <w:t>Крупина Т.А.</w:t>
      </w: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Default="00277F13" w:rsidP="00FA7B92">
      <w:pPr>
        <w:pStyle w:val="rtejustify"/>
        <w:spacing w:before="120" w:beforeAutospacing="0" w:after="216" w:afterAutospacing="0" w:line="249" w:lineRule="atLeast"/>
        <w:jc w:val="both"/>
        <w:rPr>
          <w:color w:val="535353"/>
          <w:sz w:val="28"/>
          <w:szCs w:val="28"/>
        </w:rPr>
      </w:pPr>
    </w:p>
    <w:p w:rsidR="00277F13" w:rsidRPr="00277F13" w:rsidRDefault="00277F13" w:rsidP="00277F13">
      <w:pPr>
        <w:pStyle w:val="rtejustify"/>
        <w:spacing w:before="120" w:beforeAutospacing="0" w:after="216" w:afterAutospacing="0" w:line="249" w:lineRule="atLeast"/>
        <w:jc w:val="center"/>
        <w:rPr>
          <w:color w:val="000000" w:themeColor="text1"/>
          <w:sz w:val="28"/>
          <w:szCs w:val="28"/>
        </w:rPr>
      </w:pPr>
      <w:r w:rsidRPr="00277F13">
        <w:rPr>
          <w:color w:val="000000" w:themeColor="text1"/>
          <w:sz w:val="28"/>
          <w:szCs w:val="28"/>
        </w:rPr>
        <w:t>г.</w:t>
      </w:r>
      <w:r w:rsidR="0004189E">
        <w:rPr>
          <w:color w:val="000000" w:themeColor="text1"/>
          <w:sz w:val="28"/>
          <w:szCs w:val="28"/>
        </w:rPr>
        <w:t xml:space="preserve"> Гаврилов-Ям</w:t>
      </w:r>
      <w:r w:rsidRPr="00277F13">
        <w:rPr>
          <w:color w:val="000000" w:themeColor="text1"/>
          <w:sz w:val="28"/>
          <w:szCs w:val="28"/>
        </w:rPr>
        <w:t>, 201</w:t>
      </w:r>
      <w:r w:rsidR="0004189E">
        <w:rPr>
          <w:color w:val="000000" w:themeColor="text1"/>
          <w:sz w:val="28"/>
          <w:szCs w:val="28"/>
        </w:rPr>
        <w:t>3</w:t>
      </w:r>
      <w:r>
        <w:rPr>
          <w:color w:val="000000" w:themeColor="text1"/>
          <w:sz w:val="28"/>
          <w:szCs w:val="28"/>
        </w:rPr>
        <w:t>г.</w:t>
      </w:r>
    </w:p>
    <w:p w:rsidR="00FA7B92" w:rsidRPr="0004189E" w:rsidRDefault="00FA7B92" w:rsidP="00FA7B92">
      <w:pPr>
        <w:pStyle w:val="rtejustify"/>
        <w:spacing w:before="120" w:beforeAutospacing="0" w:after="216" w:afterAutospacing="0" w:line="249" w:lineRule="atLeast"/>
        <w:jc w:val="both"/>
        <w:rPr>
          <w:color w:val="000000" w:themeColor="text1"/>
          <w:sz w:val="28"/>
          <w:szCs w:val="28"/>
        </w:rPr>
      </w:pPr>
      <w:r w:rsidRPr="00A04CE0">
        <w:rPr>
          <w:color w:val="535353"/>
          <w:sz w:val="28"/>
          <w:szCs w:val="28"/>
        </w:rPr>
        <w:lastRenderedPageBreak/>
        <w:t xml:space="preserve"> </w:t>
      </w:r>
      <w:r w:rsidR="00277F13">
        <w:rPr>
          <w:color w:val="535353"/>
          <w:sz w:val="28"/>
          <w:szCs w:val="28"/>
        </w:rPr>
        <w:t xml:space="preserve">           </w:t>
      </w:r>
      <w:r w:rsidRPr="0004189E">
        <w:rPr>
          <w:color w:val="000000" w:themeColor="text1"/>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FA7B92" w:rsidRPr="0004189E" w:rsidRDefault="00FA7B92"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277F13" w:rsidRPr="0004189E" w:rsidRDefault="00FA7B92"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Тема зарождения и становления межличностных отношений чрезвычайно актуальна. </w:t>
      </w:r>
    </w:p>
    <w:p w:rsidR="00FA7B92"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r w:rsidR="00FA7B92" w:rsidRPr="0004189E">
        <w:rPr>
          <w:color w:val="000000" w:themeColor="text1"/>
          <w:sz w:val="28"/>
          <w:szCs w:val="28"/>
        </w:rPr>
        <w:t>Из</w:t>
      </w:r>
      <w:r w:rsidR="0004189E">
        <w:rPr>
          <w:color w:val="000000" w:themeColor="text1"/>
          <w:sz w:val="28"/>
          <w:szCs w:val="28"/>
        </w:rPr>
        <w:t>-</w:t>
      </w:r>
      <w:r w:rsidR="00FA7B92" w:rsidRPr="0004189E">
        <w:rPr>
          <w:color w:val="000000" w:themeColor="text1"/>
          <w:sz w:val="28"/>
          <w:szCs w:val="28"/>
        </w:rPr>
        <w:t xml:space="preserve">за </w:t>
      </w:r>
      <w:proofErr w:type="gramStart"/>
      <w:r w:rsidR="00FA7B92" w:rsidRPr="0004189E">
        <w:rPr>
          <w:color w:val="000000" w:themeColor="text1"/>
          <w:sz w:val="28"/>
          <w:szCs w:val="28"/>
        </w:rPr>
        <w:t>наблюдаемых</w:t>
      </w:r>
      <w:proofErr w:type="gramEnd"/>
      <w:r w:rsidR="00FA7B92" w:rsidRPr="0004189E">
        <w:rPr>
          <w:color w:val="000000" w:themeColor="text1"/>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277F13" w:rsidRPr="0004189E" w:rsidRDefault="00FA7B92"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04189E">
        <w:rPr>
          <w:color w:val="000000" w:themeColor="text1"/>
          <w:sz w:val="28"/>
          <w:szCs w:val="28"/>
        </w:rPr>
        <w:t>хорошего</w:t>
      </w:r>
      <w:proofErr w:type="gramEnd"/>
      <w:r w:rsidRPr="0004189E">
        <w:rPr>
          <w:color w:val="000000" w:themeColor="text1"/>
          <w:sz w:val="28"/>
          <w:szCs w:val="28"/>
        </w:rPr>
        <w:t xml:space="preserve">, они стремятся делать то, что взрослые запрещают им, но позволяют себе. </w:t>
      </w:r>
    </w:p>
    <w:p w:rsidR="00277F13"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r w:rsidR="00FA7B92" w:rsidRPr="0004189E">
        <w:rPr>
          <w:color w:val="000000" w:themeColor="text1"/>
          <w:sz w:val="28"/>
          <w:szCs w:val="28"/>
        </w:rPr>
        <w:t xml:space="preserve">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00FA7B92" w:rsidRPr="0004189E">
        <w:rPr>
          <w:color w:val="000000" w:themeColor="text1"/>
          <w:sz w:val="28"/>
          <w:szCs w:val="28"/>
        </w:rPr>
        <w:t>прочитанное</w:t>
      </w:r>
      <w:proofErr w:type="gramEnd"/>
      <w:r w:rsidR="00FA7B92" w:rsidRPr="0004189E">
        <w:rPr>
          <w:color w:val="000000" w:themeColor="text1"/>
          <w:sz w:val="28"/>
          <w:szCs w:val="28"/>
        </w:rPr>
        <w:t xml:space="preserve">. </w:t>
      </w:r>
      <w:r w:rsidRPr="0004189E">
        <w:rPr>
          <w:color w:val="000000" w:themeColor="text1"/>
          <w:sz w:val="28"/>
          <w:szCs w:val="28"/>
        </w:rPr>
        <w:t xml:space="preserve">      </w:t>
      </w:r>
    </w:p>
    <w:p w:rsidR="00277F13"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proofErr w:type="gramStart"/>
      <w:r w:rsidR="00FA7B92" w:rsidRPr="0004189E">
        <w:rPr>
          <w:color w:val="000000" w:themeColor="text1"/>
          <w:sz w:val="28"/>
          <w:szCs w:val="28"/>
        </w:rPr>
        <w:t>Родителям следует уделять своим детям больше времени, так как в раннем детстве влияние семьи на речевое и когнитивное развитие </w:t>
      </w:r>
      <w:r w:rsidR="00FA7B92" w:rsidRPr="0004189E">
        <w:rPr>
          <w:rStyle w:val="a6"/>
          <w:i w:val="0"/>
          <w:color w:val="000000" w:themeColor="text1"/>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00FA7B92" w:rsidRPr="0004189E">
        <w:rPr>
          <w:i/>
          <w:color w:val="000000" w:themeColor="text1"/>
          <w:sz w:val="28"/>
          <w:szCs w:val="28"/>
        </w:rPr>
        <w:t> </w:t>
      </w:r>
      <w:bookmarkStart w:id="0" w:name="_GoBack"/>
      <w:bookmarkEnd w:id="0"/>
      <w:r w:rsidR="00FA7B92" w:rsidRPr="0004189E">
        <w:rPr>
          <w:color w:val="000000" w:themeColor="text1"/>
          <w:sz w:val="28"/>
          <w:szCs w:val="28"/>
        </w:rPr>
        <w:t>и приобщение ребенка к жизни общества - являются решающими.</w:t>
      </w:r>
      <w:proofErr w:type="gramEnd"/>
      <w:r w:rsidR="00FA7B92" w:rsidRPr="0004189E">
        <w:rPr>
          <w:color w:val="000000" w:themeColor="text1"/>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w:t>
      </w:r>
    </w:p>
    <w:p w:rsidR="00FA7B92"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r w:rsidR="00FA7B92" w:rsidRPr="0004189E">
        <w:rPr>
          <w:color w:val="000000" w:themeColor="text1"/>
          <w:sz w:val="28"/>
          <w:szCs w:val="28"/>
        </w:rPr>
        <w:t xml:space="preserve">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w:t>
      </w:r>
      <w:r w:rsidR="00FA7B92" w:rsidRPr="0004189E">
        <w:rPr>
          <w:color w:val="000000" w:themeColor="text1"/>
          <w:sz w:val="28"/>
          <w:szCs w:val="28"/>
        </w:rPr>
        <w:lastRenderedPageBreak/>
        <w:t>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FA7B92" w:rsidRPr="0004189E" w:rsidRDefault="00FA7B92"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FA7B92"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r w:rsidR="00FA7B92" w:rsidRPr="0004189E">
        <w:rPr>
          <w:color w:val="000000" w:themeColor="text1"/>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A04CE0" w:rsidRPr="0004189E" w:rsidRDefault="00277F13" w:rsidP="00FA7B92">
      <w:pPr>
        <w:pStyle w:val="rtejustify"/>
        <w:spacing w:before="120" w:beforeAutospacing="0" w:after="216" w:afterAutospacing="0" w:line="249" w:lineRule="atLeast"/>
        <w:jc w:val="both"/>
        <w:rPr>
          <w:color w:val="000000" w:themeColor="text1"/>
          <w:sz w:val="28"/>
          <w:szCs w:val="28"/>
        </w:rPr>
      </w:pPr>
      <w:r w:rsidRPr="0004189E">
        <w:rPr>
          <w:color w:val="000000" w:themeColor="text1"/>
          <w:sz w:val="28"/>
          <w:szCs w:val="28"/>
        </w:rPr>
        <w:t xml:space="preserve">         </w:t>
      </w:r>
      <w:r w:rsidR="00FA7B92" w:rsidRPr="0004189E">
        <w:rPr>
          <w:color w:val="000000" w:themeColor="text1"/>
          <w:sz w:val="28"/>
          <w:szCs w:val="28"/>
        </w:rPr>
        <w:t>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w:t>
      </w:r>
      <w:r w:rsidR="0004189E">
        <w:rPr>
          <w:color w:val="000000" w:themeColor="text1"/>
          <w:sz w:val="28"/>
          <w:szCs w:val="28"/>
        </w:rPr>
        <w:t>-</w:t>
      </w:r>
      <w:r w:rsidR="00FA7B92" w:rsidRPr="0004189E">
        <w:rPr>
          <w:color w:val="000000" w:themeColor="text1"/>
          <w:sz w:val="28"/>
          <w:szCs w:val="28"/>
        </w:rPr>
        <w:t xml:space="preserve">настоящему хорошо слушать других людей, быть восприимчивыми к нюансам в их поведении. Но большое значение </w:t>
      </w:r>
      <w:proofErr w:type="gramStart"/>
      <w:r w:rsidR="00FA7B92" w:rsidRPr="0004189E">
        <w:rPr>
          <w:color w:val="000000" w:themeColor="text1"/>
          <w:sz w:val="28"/>
          <w:szCs w:val="28"/>
        </w:rPr>
        <w:t>имеет</w:t>
      </w:r>
      <w:proofErr w:type="gramEnd"/>
      <w:r w:rsidR="00FA7B92" w:rsidRPr="0004189E">
        <w:rPr>
          <w:color w:val="000000" w:themeColor="text1"/>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FA7B92" w:rsidRPr="0004189E" w:rsidRDefault="00FA7B92" w:rsidP="00A04CE0">
      <w:pPr>
        <w:pStyle w:val="rtecenter"/>
        <w:spacing w:before="120" w:beforeAutospacing="0" w:after="216" w:afterAutospacing="0" w:line="249" w:lineRule="atLeast"/>
        <w:jc w:val="center"/>
        <w:rPr>
          <w:b/>
          <w:i/>
          <w:sz w:val="28"/>
          <w:szCs w:val="28"/>
        </w:rPr>
      </w:pPr>
      <w:r w:rsidRPr="0004189E">
        <w:rPr>
          <w:rStyle w:val="a5"/>
          <w:b w:val="0"/>
          <w:i/>
          <w:iCs/>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w:t>
      </w:r>
      <w:r w:rsidR="00A04CE0" w:rsidRPr="0004189E">
        <w:rPr>
          <w:rStyle w:val="a5"/>
          <w:b w:val="0"/>
          <w:i/>
          <w:iCs/>
          <w:sz w:val="28"/>
          <w:szCs w:val="28"/>
        </w:rPr>
        <w:t>!»</w:t>
      </w:r>
    </w:p>
    <w:sectPr w:rsidR="00FA7B92" w:rsidRPr="0004189E" w:rsidSect="00277F13">
      <w:pgSz w:w="11906" w:h="16838"/>
      <w:pgMar w:top="1134" w:right="850" w:bottom="1134" w:left="709"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7B92"/>
    <w:rsid w:val="00015DF5"/>
    <w:rsid w:val="0004189E"/>
    <w:rsid w:val="00277F13"/>
    <w:rsid w:val="003E7F97"/>
    <w:rsid w:val="004617A8"/>
    <w:rsid w:val="00765B7A"/>
    <w:rsid w:val="00A04CE0"/>
    <w:rsid w:val="00AB2706"/>
    <w:rsid w:val="00D125EC"/>
    <w:rsid w:val="00F3633C"/>
    <w:rsid w:val="00FA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F5"/>
  </w:style>
  <w:style w:type="paragraph" w:styleId="1">
    <w:name w:val="heading 1"/>
    <w:basedOn w:val="a"/>
    <w:next w:val="a"/>
    <w:link w:val="10"/>
    <w:uiPriority w:val="9"/>
    <w:qFormat/>
    <w:rsid w:val="00FA7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7B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7B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7B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B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7B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7B92"/>
    <w:rPr>
      <w:rFonts w:ascii="Times New Roman" w:eastAsia="Times New Roman" w:hAnsi="Times New Roman" w:cs="Times New Roman"/>
      <w:b/>
      <w:bCs/>
      <w:sz w:val="24"/>
      <w:szCs w:val="24"/>
      <w:lang w:eastAsia="ru-RU"/>
    </w:rPr>
  </w:style>
  <w:style w:type="paragraph" w:customStyle="1" w:styleId="small2">
    <w:name w:val="small2"/>
    <w:basedOn w:val="a"/>
    <w:rsid w:val="00FA7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7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B92"/>
  </w:style>
  <w:style w:type="character" w:customStyle="1" w:styleId="10">
    <w:name w:val="Заголовок 1 Знак"/>
    <w:basedOn w:val="a0"/>
    <w:link w:val="1"/>
    <w:uiPriority w:val="9"/>
    <w:rsid w:val="00FA7B92"/>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A7B92"/>
    <w:rPr>
      <w:color w:val="0000FF"/>
      <w:u w:val="single"/>
    </w:rPr>
  </w:style>
  <w:style w:type="character" w:styleId="a5">
    <w:name w:val="Strong"/>
    <w:basedOn w:val="a0"/>
    <w:uiPriority w:val="22"/>
    <w:qFormat/>
    <w:rsid w:val="00FA7B92"/>
    <w:rPr>
      <w:b/>
      <w:bCs/>
    </w:rPr>
  </w:style>
  <w:style w:type="paragraph" w:customStyle="1" w:styleId="rtejustify">
    <w:name w:val="rtejustify"/>
    <w:basedOn w:val="a"/>
    <w:rsid w:val="00FA7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A7B92"/>
    <w:rPr>
      <w:i/>
      <w:iCs/>
    </w:rPr>
  </w:style>
  <w:style w:type="paragraph" w:customStyle="1" w:styleId="rtecenter">
    <w:name w:val="rtecenter"/>
    <w:basedOn w:val="a"/>
    <w:rsid w:val="00FA7B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036">
      <w:bodyDiv w:val="1"/>
      <w:marLeft w:val="0"/>
      <w:marRight w:val="0"/>
      <w:marTop w:val="0"/>
      <w:marBottom w:val="0"/>
      <w:divBdr>
        <w:top w:val="none" w:sz="0" w:space="0" w:color="auto"/>
        <w:left w:val="none" w:sz="0" w:space="0" w:color="auto"/>
        <w:bottom w:val="none" w:sz="0" w:space="0" w:color="auto"/>
        <w:right w:val="none" w:sz="0" w:space="0" w:color="auto"/>
      </w:divBdr>
      <w:divsChild>
        <w:div w:id="726417102">
          <w:marLeft w:val="0"/>
          <w:marRight w:val="0"/>
          <w:marTop w:val="0"/>
          <w:marBottom w:val="0"/>
          <w:divBdr>
            <w:top w:val="none" w:sz="0" w:space="0" w:color="auto"/>
            <w:left w:val="none" w:sz="0" w:space="0" w:color="auto"/>
            <w:bottom w:val="none" w:sz="0" w:space="0" w:color="auto"/>
            <w:right w:val="none" w:sz="0" w:space="0" w:color="auto"/>
          </w:divBdr>
          <w:divsChild>
            <w:div w:id="1188985699">
              <w:marLeft w:val="0"/>
              <w:marRight w:val="0"/>
              <w:marTop w:val="0"/>
              <w:marBottom w:val="0"/>
              <w:divBdr>
                <w:top w:val="none" w:sz="0" w:space="0" w:color="auto"/>
                <w:left w:val="none" w:sz="0" w:space="0" w:color="auto"/>
                <w:bottom w:val="none" w:sz="0" w:space="0" w:color="auto"/>
                <w:right w:val="none" w:sz="0" w:space="0" w:color="auto"/>
              </w:divBdr>
              <w:divsChild>
                <w:div w:id="792749388">
                  <w:marLeft w:val="0"/>
                  <w:marRight w:val="0"/>
                  <w:marTop w:val="0"/>
                  <w:marBottom w:val="360"/>
                  <w:divBdr>
                    <w:top w:val="none" w:sz="0" w:space="0" w:color="auto"/>
                    <w:left w:val="none" w:sz="0" w:space="0" w:color="auto"/>
                    <w:bottom w:val="none" w:sz="0" w:space="0" w:color="auto"/>
                    <w:right w:val="none" w:sz="0" w:space="0" w:color="auto"/>
                  </w:divBdr>
                  <w:divsChild>
                    <w:div w:id="494882689">
                      <w:marLeft w:val="150"/>
                      <w:marRight w:val="150"/>
                      <w:marTop w:val="0"/>
                      <w:marBottom w:val="0"/>
                      <w:divBdr>
                        <w:top w:val="none" w:sz="0" w:space="0" w:color="auto"/>
                        <w:left w:val="none" w:sz="0" w:space="0" w:color="auto"/>
                        <w:bottom w:val="none" w:sz="0" w:space="0" w:color="auto"/>
                        <w:right w:val="none" w:sz="0" w:space="0" w:color="auto"/>
                      </w:divBdr>
                      <w:divsChild>
                        <w:div w:id="1256091890">
                          <w:marLeft w:val="0"/>
                          <w:marRight w:val="0"/>
                          <w:marTop w:val="0"/>
                          <w:marBottom w:val="0"/>
                          <w:divBdr>
                            <w:top w:val="none" w:sz="0" w:space="0" w:color="auto"/>
                            <w:left w:val="none" w:sz="0" w:space="0" w:color="auto"/>
                            <w:bottom w:val="none" w:sz="0" w:space="0" w:color="auto"/>
                            <w:right w:val="none" w:sz="0" w:space="0" w:color="auto"/>
                          </w:divBdr>
                          <w:divsChild>
                            <w:div w:id="712777775">
                              <w:marLeft w:val="0"/>
                              <w:marRight w:val="0"/>
                              <w:marTop w:val="0"/>
                              <w:marBottom w:val="0"/>
                              <w:divBdr>
                                <w:top w:val="none" w:sz="0" w:space="0" w:color="auto"/>
                                <w:left w:val="none" w:sz="0" w:space="0" w:color="auto"/>
                                <w:bottom w:val="none" w:sz="0" w:space="0" w:color="auto"/>
                                <w:right w:val="none" w:sz="0" w:space="0" w:color="auto"/>
                              </w:divBdr>
                              <w:divsChild>
                                <w:div w:id="329137581">
                                  <w:marLeft w:val="0"/>
                                  <w:marRight w:val="0"/>
                                  <w:marTop w:val="0"/>
                                  <w:marBottom w:val="0"/>
                                  <w:divBdr>
                                    <w:top w:val="none" w:sz="0" w:space="0" w:color="auto"/>
                                    <w:left w:val="none" w:sz="0" w:space="0" w:color="auto"/>
                                    <w:bottom w:val="none" w:sz="0" w:space="0" w:color="auto"/>
                                    <w:right w:val="none" w:sz="0" w:space="0" w:color="auto"/>
                                  </w:divBdr>
                                  <w:divsChild>
                                    <w:div w:id="1418600220">
                                      <w:marLeft w:val="0"/>
                                      <w:marRight w:val="0"/>
                                      <w:marTop w:val="0"/>
                                      <w:marBottom w:val="360"/>
                                      <w:divBdr>
                                        <w:top w:val="none" w:sz="0" w:space="0" w:color="auto"/>
                                        <w:left w:val="none" w:sz="0" w:space="0" w:color="auto"/>
                                        <w:bottom w:val="none" w:sz="0" w:space="0" w:color="auto"/>
                                        <w:right w:val="none" w:sz="0" w:space="0" w:color="auto"/>
                                      </w:divBdr>
                                      <w:divsChild>
                                        <w:div w:id="813716441">
                                          <w:marLeft w:val="0"/>
                                          <w:marRight w:val="0"/>
                                          <w:marTop w:val="0"/>
                                          <w:marBottom w:val="0"/>
                                          <w:divBdr>
                                            <w:top w:val="none" w:sz="0" w:space="0" w:color="auto"/>
                                            <w:left w:val="none" w:sz="0" w:space="0" w:color="auto"/>
                                            <w:bottom w:val="none" w:sz="0" w:space="0" w:color="auto"/>
                                            <w:right w:val="none" w:sz="0" w:space="0" w:color="auto"/>
                                          </w:divBdr>
                                          <w:divsChild>
                                            <w:div w:id="1062216608">
                                              <w:marLeft w:val="0"/>
                                              <w:marRight w:val="0"/>
                                              <w:marTop w:val="0"/>
                                              <w:marBottom w:val="0"/>
                                              <w:divBdr>
                                                <w:top w:val="none" w:sz="0" w:space="0" w:color="auto"/>
                                                <w:left w:val="none" w:sz="0" w:space="0" w:color="auto"/>
                                                <w:bottom w:val="none" w:sz="0" w:space="0" w:color="auto"/>
                                                <w:right w:val="none" w:sz="0" w:space="0" w:color="auto"/>
                                              </w:divBdr>
                                              <w:divsChild>
                                                <w:div w:id="439497606">
                                                  <w:marLeft w:val="0"/>
                                                  <w:marRight w:val="0"/>
                                                  <w:marTop w:val="0"/>
                                                  <w:marBottom w:val="0"/>
                                                  <w:divBdr>
                                                    <w:top w:val="none" w:sz="0" w:space="0" w:color="auto"/>
                                                    <w:left w:val="none" w:sz="0" w:space="0" w:color="auto"/>
                                                    <w:bottom w:val="none" w:sz="0" w:space="0" w:color="auto"/>
                                                    <w:right w:val="none" w:sz="0" w:space="0" w:color="auto"/>
                                                  </w:divBdr>
                                                  <w:divsChild>
                                                    <w:div w:id="1033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2073504726">
      <w:bodyDiv w:val="1"/>
      <w:marLeft w:val="0"/>
      <w:marRight w:val="0"/>
      <w:marTop w:val="0"/>
      <w:marBottom w:val="0"/>
      <w:divBdr>
        <w:top w:val="none" w:sz="0" w:space="0" w:color="auto"/>
        <w:left w:val="none" w:sz="0" w:space="0" w:color="auto"/>
        <w:bottom w:val="none" w:sz="0" w:space="0" w:color="auto"/>
        <w:right w:val="none" w:sz="0" w:space="0" w:color="auto"/>
      </w:divBdr>
      <w:divsChild>
        <w:div w:id="190458288">
          <w:marLeft w:val="0"/>
          <w:marRight w:val="0"/>
          <w:marTop w:val="150"/>
          <w:marBottom w:val="150"/>
          <w:divBdr>
            <w:top w:val="single" w:sz="6" w:space="1" w:color="EBEBEB"/>
            <w:left w:val="none" w:sz="0" w:space="0" w:color="auto"/>
            <w:bottom w:val="single" w:sz="6" w:space="1" w:color="EBEBEB"/>
            <w:right w:val="none" w:sz="0" w:space="0" w:color="auto"/>
          </w:divBdr>
          <w:divsChild>
            <w:div w:id="1518425978">
              <w:marLeft w:val="60"/>
              <w:marRight w:val="60"/>
              <w:marTop w:val="15"/>
              <w:marBottom w:val="15"/>
              <w:divBdr>
                <w:top w:val="none" w:sz="0" w:space="0" w:color="auto"/>
                <w:left w:val="none" w:sz="0" w:space="0" w:color="auto"/>
                <w:bottom w:val="none" w:sz="0" w:space="0" w:color="auto"/>
                <w:right w:val="none" w:sz="0" w:space="0" w:color="auto"/>
              </w:divBdr>
            </w:div>
          </w:divsChild>
        </w:div>
        <w:div w:id="122633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F72F8-AACC-4030-ACA5-33C9A226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Вера</cp:lastModifiedBy>
  <cp:revision>10</cp:revision>
  <dcterms:created xsi:type="dcterms:W3CDTF">2014-02-26T17:13:00Z</dcterms:created>
  <dcterms:modified xsi:type="dcterms:W3CDTF">2016-11-29T10:22:00Z</dcterms:modified>
</cp:coreProperties>
</file>