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B5" w:rsidRDefault="00B12955" w:rsidP="001D6CDF">
      <w:pPr>
        <w:shd w:val="clear" w:color="auto" w:fill="FFFFFF"/>
        <w:spacing w:after="0" w:line="240" w:lineRule="auto"/>
        <w:ind w:firstLine="567"/>
        <w:jc w:val="center"/>
        <w:rPr>
          <w:rFonts w:ascii="Times New Roman" w:eastAsia="Times New Roman" w:hAnsi="Times New Roman" w:cs="Times New Roman"/>
          <w:b/>
          <w:i/>
          <w:color w:val="000000"/>
          <w:sz w:val="32"/>
          <w:szCs w:val="28"/>
          <w:lang w:eastAsia="ru-RU"/>
        </w:rPr>
      </w:pPr>
      <w:r>
        <w:rPr>
          <w:rFonts w:ascii="Times New Roman" w:eastAsia="Times New Roman" w:hAnsi="Times New Roman" w:cs="Times New Roman"/>
          <w:b/>
          <w:i/>
          <w:color w:val="000000"/>
          <w:sz w:val="32"/>
          <w:szCs w:val="28"/>
          <w:lang w:eastAsia="ru-RU"/>
        </w:rPr>
        <w:t>«</w:t>
      </w:r>
      <w:r w:rsidR="00E472B5" w:rsidRPr="00B12955">
        <w:rPr>
          <w:rFonts w:ascii="Times New Roman" w:eastAsia="Times New Roman" w:hAnsi="Times New Roman" w:cs="Times New Roman"/>
          <w:b/>
          <w:i/>
          <w:color w:val="000000"/>
          <w:sz w:val="32"/>
          <w:szCs w:val="28"/>
          <w:lang w:eastAsia="ru-RU"/>
        </w:rPr>
        <w:t>Читайте вместе с ребенком</w:t>
      </w:r>
      <w:r>
        <w:rPr>
          <w:rFonts w:ascii="Times New Roman" w:eastAsia="Times New Roman" w:hAnsi="Times New Roman" w:cs="Times New Roman"/>
          <w:b/>
          <w:i/>
          <w:color w:val="000000"/>
          <w:sz w:val="32"/>
          <w:szCs w:val="28"/>
          <w:lang w:eastAsia="ru-RU"/>
        </w:rPr>
        <w:t>»</w:t>
      </w:r>
    </w:p>
    <w:p w:rsidR="00B12955" w:rsidRDefault="00B12955" w:rsidP="001D6CDF">
      <w:pPr>
        <w:shd w:val="clear" w:color="auto" w:fill="FFFFFF"/>
        <w:spacing w:after="0" w:line="240" w:lineRule="auto"/>
        <w:ind w:firstLine="567"/>
        <w:jc w:val="center"/>
        <w:rPr>
          <w:rFonts w:ascii="Times New Roman" w:eastAsia="Times New Roman" w:hAnsi="Times New Roman" w:cs="Times New Roman"/>
          <w:i/>
          <w:color w:val="000000"/>
          <w:sz w:val="32"/>
          <w:szCs w:val="28"/>
          <w:lang w:eastAsia="ru-RU"/>
        </w:rPr>
      </w:pPr>
      <w:r w:rsidRPr="00B12955">
        <w:rPr>
          <w:rFonts w:ascii="Times New Roman" w:eastAsia="Times New Roman" w:hAnsi="Times New Roman" w:cs="Times New Roman"/>
          <w:i/>
          <w:color w:val="000000"/>
          <w:sz w:val="32"/>
          <w:szCs w:val="28"/>
          <w:lang w:eastAsia="ru-RU"/>
        </w:rPr>
        <w:t>(консультация для родителей)</w:t>
      </w:r>
    </w:p>
    <w:tbl>
      <w:tblPr>
        <w:tblStyle w:val="a6"/>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4781"/>
      </w:tblGrid>
      <w:tr w:rsidR="00B12955" w:rsidTr="001D6CDF">
        <w:tc>
          <w:tcPr>
            <w:tcW w:w="5567" w:type="dxa"/>
          </w:tcPr>
          <w:p w:rsidR="00B12955" w:rsidRDefault="00B12955" w:rsidP="001D6CDF">
            <w:pPr>
              <w:ind w:firstLine="567"/>
              <w:jc w:val="center"/>
              <w:rPr>
                <w:rFonts w:ascii="Times New Roman" w:eastAsia="Times New Roman" w:hAnsi="Times New Roman" w:cs="Times New Roman"/>
                <w:i/>
                <w:color w:val="000000"/>
                <w:sz w:val="32"/>
                <w:szCs w:val="28"/>
                <w:lang w:eastAsia="ru-RU"/>
              </w:rPr>
            </w:pPr>
            <w:r w:rsidRPr="00B12955">
              <w:rPr>
                <w:rFonts w:ascii="Times New Roman" w:eastAsia="Times New Roman" w:hAnsi="Times New Roman" w:cs="Times New Roman"/>
                <w:i/>
                <w:noProof/>
                <w:color w:val="000000"/>
                <w:sz w:val="32"/>
                <w:szCs w:val="28"/>
                <w:lang w:eastAsia="ru-RU"/>
              </w:rPr>
              <w:drawing>
                <wp:anchor distT="0" distB="0" distL="114300" distR="114300" simplePos="0" relativeHeight="251658240" behindDoc="1" locked="0" layoutInCell="1" allowOverlap="1" wp14:anchorId="4289D419" wp14:editId="3C9A8864">
                  <wp:simplePos x="0" y="0"/>
                  <wp:positionH relativeFrom="column">
                    <wp:posOffset>372745</wp:posOffset>
                  </wp:positionH>
                  <wp:positionV relativeFrom="paragraph">
                    <wp:posOffset>532130</wp:posOffset>
                  </wp:positionV>
                  <wp:extent cx="2656205" cy="2637155"/>
                  <wp:effectExtent l="0" t="0" r="0" b="0"/>
                  <wp:wrapTight wrapText="bothSides">
                    <wp:wrapPolygon edited="0">
                      <wp:start x="0" y="0"/>
                      <wp:lineTo x="0" y="21376"/>
                      <wp:lineTo x="21378" y="21376"/>
                      <wp:lineTo x="21378" y="0"/>
                      <wp:lineTo x="0" y="0"/>
                    </wp:wrapPolygon>
                  </wp:wrapTight>
                  <wp:docPr id="2" name="Рисунок 1" descr="C:\Users\Наталья\Desktop\читаю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читают.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364" t="3036" r="12325" b="4530"/>
                          <a:stretch/>
                        </pic:blipFill>
                        <pic:spPr bwMode="auto">
                          <a:xfrm>
                            <a:off x="0" y="0"/>
                            <a:ext cx="2656205" cy="2637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81" w:type="dxa"/>
          </w:tcPr>
          <w:p w:rsidR="00B12955" w:rsidRPr="00B12955" w:rsidRDefault="00B12955" w:rsidP="001D6CDF">
            <w:pPr>
              <w:shd w:val="clear" w:color="auto" w:fill="FFFFFF"/>
              <w:ind w:firstLine="567"/>
              <w:jc w:val="both"/>
              <w:rPr>
                <w:rFonts w:ascii="Times New Roman" w:eastAsia="Times New Roman" w:hAnsi="Times New Roman" w:cs="Times New Roman"/>
                <w:color w:val="000000"/>
                <w:sz w:val="32"/>
                <w:szCs w:val="28"/>
                <w:lang w:eastAsia="ru-RU"/>
              </w:rPr>
            </w:pPr>
            <w:r w:rsidRPr="00B12955">
              <w:rPr>
                <w:rFonts w:ascii="Times New Roman" w:eastAsia="Times New Roman" w:hAnsi="Times New Roman" w:cs="Times New Roman"/>
                <w:color w:val="000000"/>
                <w:sz w:val="28"/>
                <w:szCs w:val="28"/>
                <w:lang w:eastAsia="ru-RU"/>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w:t>
            </w:r>
            <w:bookmarkStart w:id="0" w:name="_GoBack"/>
            <w:bookmarkEnd w:id="0"/>
            <w:r w:rsidRPr="00B12955">
              <w:rPr>
                <w:rFonts w:ascii="Times New Roman" w:eastAsia="Times New Roman" w:hAnsi="Times New Roman" w:cs="Times New Roman"/>
                <w:color w:val="000000"/>
                <w:sz w:val="28"/>
                <w:szCs w:val="28"/>
                <w:lang w:eastAsia="ru-RU"/>
              </w:rPr>
              <w:t xml:space="preserve">ярко, эмоционально откликаться на </w:t>
            </w:r>
            <w:proofErr w:type="gramStart"/>
            <w:r w:rsidRPr="00B12955">
              <w:rPr>
                <w:rFonts w:ascii="Times New Roman" w:eastAsia="Times New Roman" w:hAnsi="Times New Roman" w:cs="Times New Roman"/>
                <w:color w:val="000000"/>
                <w:sz w:val="28"/>
                <w:szCs w:val="28"/>
                <w:lang w:eastAsia="ru-RU"/>
              </w:rPr>
              <w:t>прочитанное</w:t>
            </w:r>
            <w:proofErr w:type="gramEnd"/>
            <w:r w:rsidRPr="00B12955">
              <w:rPr>
                <w:rFonts w:ascii="Times New Roman" w:eastAsia="Times New Roman" w:hAnsi="Times New Roman" w:cs="Times New Roman"/>
                <w:color w:val="000000"/>
                <w:sz w:val="28"/>
                <w:szCs w:val="28"/>
                <w:lang w:eastAsia="ru-RU"/>
              </w:rPr>
              <w:t>,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w:t>
            </w:r>
          </w:p>
        </w:tc>
      </w:tr>
    </w:tbl>
    <w:p w:rsidR="00B12955" w:rsidRDefault="00B12955" w:rsidP="001D6CDF">
      <w:pPr>
        <w:shd w:val="clear" w:color="auto" w:fill="FFFFFF"/>
        <w:spacing w:after="0" w:line="240" w:lineRule="auto"/>
        <w:ind w:firstLine="567"/>
        <w:jc w:val="both"/>
        <w:rPr>
          <w:rFonts w:ascii="Times New Roman" w:eastAsia="Times New Roman" w:hAnsi="Times New Roman" w:cs="Times New Roman"/>
          <w:i/>
          <w:color w:val="000000"/>
          <w:sz w:val="32"/>
          <w:szCs w:val="28"/>
          <w:lang w:eastAsia="ru-RU"/>
        </w:rPr>
      </w:pPr>
      <w:r w:rsidRPr="00B12955">
        <w:rPr>
          <w:rFonts w:ascii="Times New Roman" w:eastAsia="Times New Roman" w:hAnsi="Times New Roman" w:cs="Times New Roman"/>
          <w:color w:val="000000"/>
          <w:sz w:val="28"/>
          <w:szCs w:val="28"/>
          <w:lang w:eastAsia="ru-RU"/>
        </w:rPr>
        <w:t xml:space="preserve">Книга вводит ребёнка в </w:t>
      </w:r>
      <w:proofErr w:type="gramStart"/>
      <w:r w:rsidRPr="00B12955">
        <w:rPr>
          <w:rFonts w:ascii="Times New Roman" w:eastAsia="Times New Roman" w:hAnsi="Times New Roman" w:cs="Times New Roman"/>
          <w:color w:val="000000"/>
          <w:sz w:val="28"/>
          <w:szCs w:val="28"/>
          <w:lang w:eastAsia="ru-RU"/>
        </w:rPr>
        <w:t>самое</w:t>
      </w:r>
      <w:proofErr w:type="gramEnd"/>
      <w:r w:rsidRPr="00B12955">
        <w:rPr>
          <w:rFonts w:ascii="Times New Roman" w:eastAsia="Times New Roman" w:hAnsi="Times New Roman" w:cs="Times New Roman"/>
          <w:color w:val="000000"/>
          <w:sz w:val="28"/>
          <w:szCs w:val="28"/>
          <w:lang w:eastAsia="ru-RU"/>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B12955">
        <w:rPr>
          <w:rFonts w:ascii="Times New Roman" w:eastAsia="Times New Roman" w:hAnsi="Times New Roman" w:cs="Times New Roman"/>
          <w:color w:val="000000"/>
          <w:sz w:val="28"/>
          <w:szCs w:val="28"/>
          <w:lang w:eastAsia="ru-RU"/>
        </w:rPr>
        <w:t>потешек</w:t>
      </w:r>
      <w:proofErr w:type="spellEnd"/>
      <w:r w:rsidRPr="00B12955">
        <w:rPr>
          <w:rFonts w:ascii="Times New Roman" w:eastAsia="Times New Roman" w:hAnsi="Times New Roman" w:cs="Times New Roman"/>
          <w:color w:val="000000"/>
          <w:sz w:val="28"/>
          <w:szCs w:val="28"/>
          <w:lang w:eastAsia="ru-RU"/>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b/>
          <w:bCs/>
          <w:i/>
          <w:iCs/>
          <w:color w:val="000000"/>
          <w:sz w:val="28"/>
          <w:szCs w:val="28"/>
          <w:lang w:eastAsia="ru-RU"/>
        </w:rPr>
        <w:t>Изучая особенности восприятия и понимания произведений литературы ребёнком 2-5</w:t>
      </w:r>
      <w:r w:rsidR="00B12955">
        <w:rPr>
          <w:rFonts w:ascii="Times New Roman" w:eastAsia="Times New Roman" w:hAnsi="Times New Roman" w:cs="Times New Roman"/>
          <w:b/>
          <w:bCs/>
          <w:i/>
          <w:iCs/>
          <w:color w:val="000000"/>
          <w:sz w:val="28"/>
          <w:szCs w:val="28"/>
          <w:lang w:eastAsia="ru-RU"/>
        </w:rPr>
        <w:t xml:space="preserve"> </w:t>
      </w:r>
      <w:r w:rsidRPr="00B12955">
        <w:rPr>
          <w:rFonts w:ascii="Times New Roman" w:eastAsia="Times New Roman" w:hAnsi="Times New Roman" w:cs="Times New Roman"/>
          <w:b/>
          <w:bCs/>
          <w:i/>
          <w:iCs/>
          <w:color w:val="000000"/>
          <w:sz w:val="28"/>
          <w:szCs w:val="28"/>
          <w:lang w:eastAsia="ru-RU"/>
        </w:rPr>
        <w:t>лет, можно выделить ведущие задачи ознакомления детей с книгой на этом возрастном этапе:</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1. формировать у детей интерес к книге, приучать вниманию, слушать литературные произведения;</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2. обогащать жизненный опыт малышей занятиями и впечатлениями, необходимыми для понимания книг;</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 xml:space="preserve">3. учитывать при отборе книг для детей тяготения ребёнка к </w:t>
      </w:r>
      <w:proofErr w:type="gramStart"/>
      <w:r w:rsidRPr="00B12955">
        <w:rPr>
          <w:rFonts w:ascii="Times New Roman" w:eastAsia="Times New Roman" w:hAnsi="Times New Roman" w:cs="Times New Roman"/>
          <w:color w:val="000000"/>
          <w:sz w:val="28"/>
          <w:szCs w:val="28"/>
          <w:lang w:eastAsia="ru-RU"/>
        </w:rPr>
        <w:t>фольклорным</w:t>
      </w:r>
      <w:proofErr w:type="gramEnd"/>
      <w:r w:rsidRPr="00B12955">
        <w:rPr>
          <w:rFonts w:ascii="Times New Roman" w:eastAsia="Times New Roman" w:hAnsi="Times New Roman" w:cs="Times New Roman"/>
          <w:color w:val="000000"/>
          <w:sz w:val="28"/>
          <w:szCs w:val="28"/>
          <w:lang w:eastAsia="ru-RU"/>
        </w:rPr>
        <w:t xml:space="preserve"> и поэтическим произведениями;</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4. помогать детям, устанавливать простейшие связи в произведении;</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5. помогать детям, выделять наиболее яркие поступки героев и оценивать их.</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lastRenderedPageBreak/>
        <w:t>6. поддерживать непосредственный отклик и эмоциональную заинтересованность, возникающие у ребёнка при восприятии книги;</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7. помогать детям мысленно, представить, увидеть события и героев произведения, с помощью отбора иллюстраций, учить рассматривать иллюстрации.</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Средний дошкольный возраст (4-5лет).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b/>
          <w:bCs/>
          <w:i/>
          <w:iCs/>
          <w:color w:val="000000"/>
          <w:sz w:val="28"/>
          <w:szCs w:val="28"/>
          <w:lang w:eastAsia="ru-RU"/>
        </w:rPr>
        <w:t>Правила, которые сделают чтение вслух привлекательным:</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3. Во время чтения сохраняйте зрительный контакт с ребёнком. </w:t>
      </w:r>
      <w:r w:rsidRPr="00B12955">
        <w:rPr>
          <w:rFonts w:ascii="Times New Roman" w:eastAsia="Times New Roman" w:hAnsi="Times New Roman" w:cs="Times New Roman"/>
          <w:color w:val="000000"/>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B12955">
        <w:rPr>
          <w:rFonts w:ascii="Times New Roman" w:eastAsia="Times New Roman" w:hAnsi="Times New Roman" w:cs="Times New Roman"/>
          <w:color w:val="000000"/>
          <w:sz w:val="28"/>
          <w:szCs w:val="28"/>
          <w:lang w:eastAsia="ru-RU"/>
        </w:rPr>
        <w:b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5. Играйте голосом: читайте то быстрее, то медленнее, то громко, то тихо - в зависимости от содержания текста. Читая детям</w:t>
      </w:r>
      <w:r w:rsidR="00B12955">
        <w:rPr>
          <w:rFonts w:ascii="Times New Roman" w:eastAsia="Times New Roman" w:hAnsi="Times New Roman" w:cs="Times New Roman"/>
          <w:color w:val="000000"/>
          <w:sz w:val="28"/>
          <w:szCs w:val="28"/>
          <w:lang w:eastAsia="ru-RU"/>
        </w:rPr>
        <w:t>,</w:t>
      </w:r>
      <w:r w:rsidRPr="00B12955">
        <w:rPr>
          <w:rFonts w:ascii="Times New Roman" w:eastAsia="Times New Roman" w:hAnsi="Times New Roman" w:cs="Times New Roman"/>
          <w:color w:val="000000"/>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7. Читайте сказки всегда, когда ребёнок хочет их слушать. Может быть, для родителей это и скучновато, но для него - нет. </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lastRenderedPageBreak/>
        <w:t>9. Не уговаривайте послушать, а «соблазняйте» его. Полезная уловка: позвольте ребёнку самому выбирать книги. </w:t>
      </w:r>
    </w:p>
    <w:p w:rsidR="00E472B5"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 xml:space="preserve">10. С самого раннего детства ребёнку необходимо подбирать свою личную библиотеку. </w:t>
      </w:r>
      <w:proofErr w:type="gramStart"/>
      <w:r w:rsidRPr="00B12955">
        <w:rPr>
          <w:rFonts w:ascii="Times New Roman" w:eastAsia="Times New Roman" w:hAnsi="Times New Roman" w:cs="Times New Roman"/>
          <w:color w:val="000000"/>
          <w:sz w:val="28"/>
          <w:szCs w:val="28"/>
          <w:lang w:eastAsia="ru-RU"/>
        </w:rPr>
        <w:t>Почаще</w:t>
      </w:r>
      <w:proofErr w:type="gramEnd"/>
      <w:r w:rsidRPr="00B12955">
        <w:rPr>
          <w:rFonts w:ascii="Times New Roman" w:eastAsia="Times New Roman" w:hAnsi="Times New Roman" w:cs="Times New Roman"/>
          <w:color w:val="000000"/>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A840FE"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A840FE" w:rsidRPr="00B12955" w:rsidRDefault="00E472B5" w:rsidP="001D6CDF">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B12955">
        <w:rPr>
          <w:rFonts w:ascii="Times New Roman" w:eastAsia="Times New Roman" w:hAnsi="Times New Roman" w:cs="Times New Roman"/>
          <w:color w:val="000000"/>
          <w:sz w:val="28"/>
          <w:szCs w:val="28"/>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sectPr w:rsidR="00A840FE" w:rsidRPr="00B12955" w:rsidSect="001D6CDF">
      <w:pgSz w:w="11906" w:h="16838"/>
      <w:pgMar w:top="1135"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DE4815"/>
    <w:rsid w:val="00111D57"/>
    <w:rsid w:val="001609B4"/>
    <w:rsid w:val="001D6CDF"/>
    <w:rsid w:val="004B530F"/>
    <w:rsid w:val="005171BD"/>
    <w:rsid w:val="00595B47"/>
    <w:rsid w:val="007205AE"/>
    <w:rsid w:val="00863224"/>
    <w:rsid w:val="00A840FE"/>
    <w:rsid w:val="00B12955"/>
    <w:rsid w:val="00DE4815"/>
    <w:rsid w:val="00E4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2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2B5"/>
    <w:rPr>
      <w:rFonts w:ascii="Tahoma" w:hAnsi="Tahoma" w:cs="Tahoma"/>
      <w:sz w:val="16"/>
      <w:szCs w:val="16"/>
    </w:rPr>
  </w:style>
  <w:style w:type="paragraph" w:styleId="a5">
    <w:name w:val="No Spacing"/>
    <w:basedOn w:val="a"/>
    <w:uiPriority w:val="1"/>
    <w:qFormat/>
    <w:rsid w:val="00A840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12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2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Вера</cp:lastModifiedBy>
  <cp:revision>8</cp:revision>
  <dcterms:created xsi:type="dcterms:W3CDTF">2015-09-03T18:44:00Z</dcterms:created>
  <dcterms:modified xsi:type="dcterms:W3CDTF">2016-11-29T10:18:00Z</dcterms:modified>
</cp:coreProperties>
</file>